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556F" w14:textId="77777777" w:rsidR="00093710" w:rsidRDefault="00093710" w:rsidP="000937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B57DFB8" wp14:editId="552E8F9A">
            <wp:extent cx="2193925" cy="569896"/>
            <wp:effectExtent l="0" t="0" r="0" b="1905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999" cy="58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760C2" w14:textId="77777777" w:rsidR="00093710" w:rsidRPr="005807E5" w:rsidRDefault="00093710" w:rsidP="00093710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5807E5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7E726" wp14:editId="3F7BA5B3">
                <wp:simplePos x="0" y="0"/>
                <wp:positionH relativeFrom="column">
                  <wp:posOffset>41275</wp:posOffset>
                </wp:positionH>
                <wp:positionV relativeFrom="paragraph">
                  <wp:posOffset>19800</wp:posOffset>
                </wp:positionV>
                <wp:extent cx="5924550" cy="0"/>
                <wp:effectExtent l="0" t="0" r="63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27A3F" id="Straight Connector 6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1.55pt" to="469.75pt,1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" strokecolor="#4472c4 [3204]" strokeweight=".5pt">
                <v:stroke joinstyle="miter"/>
              </v:line>
            </w:pict>
          </mc:Fallback>
        </mc:AlternateContent>
      </w:r>
    </w:p>
    <w:p w14:paraId="32F1C181" w14:textId="25D1346D" w:rsidR="00A3325F" w:rsidRPr="00093710" w:rsidRDefault="00A3325F" w:rsidP="00A3325F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D7132C">
        <w:rPr>
          <w:rFonts w:ascii="Times New Roman" w:hAnsi="Times New Roman" w:cs="Times New Roman"/>
          <w:b/>
          <w:bCs/>
          <w:sz w:val="28"/>
          <w:szCs w:val="28"/>
        </w:rPr>
        <w:t>Proposal to the Senate Educational Policy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Committee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to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Restructure</w:t>
      </w:r>
      <w:r w:rsidRPr="00D7132C">
        <w:rPr>
          <w:rFonts w:ascii="Times New Roman" w:hAnsi="Times New Roman" w:cs="Times New Roman"/>
          <w:b/>
          <w:bCs/>
          <w:sz w:val="28"/>
          <w:szCs w:val="28"/>
        </w:rPr>
        <w:t xml:space="preserve"> a Unit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through Merger, Separation, </w:t>
      </w:r>
      <w:r w:rsidR="0009371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Transfer, or Change of Status</w:t>
      </w:r>
      <w:r w:rsidR="00093710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7F99385E" w14:textId="77777777" w:rsidR="00A3325F" w:rsidRPr="006C3EF8" w:rsidRDefault="00A3325F" w:rsidP="009C098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C3EF8">
        <w:rPr>
          <w:rFonts w:ascii="Times New Roman" w:hAnsi="Times New Roman" w:cs="Times New Roman"/>
          <w:b/>
          <w:bCs/>
          <w:sz w:val="24"/>
          <w:szCs w:val="24"/>
        </w:rPr>
        <w:t>CURRENT UNIT NAME</w:t>
      </w:r>
      <w:r w:rsidRPr="006C3EF8">
        <w:rPr>
          <w:rFonts w:ascii="Times New Roman" w:hAnsi="Times New Roman" w:cs="Times New Roman"/>
          <w:sz w:val="24"/>
          <w:szCs w:val="24"/>
        </w:rPr>
        <w:t>:</w:t>
      </w:r>
      <w:r w:rsidRPr="006C3EF8">
        <w:rPr>
          <w:rFonts w:ascii="Times New Roman" w:hAnsi="Times New Roman" w:cs="Times New Roman"/>
          <w:sz w:val="24"/>
          <w:szCs w:val="24"/>
        </w:rPr>
        <w:br/>
      </w:r>
    </w:p>
    <w:p w14:paraId="34146B6E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SPONSOR NAME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Pr="00D96EAE">
        <w:rPr>
          <w:rFonts w:ascii="Times New Roman" w:hAnsi="Times New Roman" w:cs="Times New Roman"/>
          <w:sz w:val="24"/>
          <w:szCs w:val="24"/>
        </w:rPr>
        <w:br/>
      </w:r>
    </w:p>
    <w:p w14:paraId="0E6A296A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SPONSOR EMAIL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Pr="00D96EAE">
        <w:rPr>
          <w:rFonts w:ascii="Times New Roman" w:hAnsi="Times New Roman" w:cs="Times New Roman"/>
          <w:sz w:val="24"/>
          <w:szCs w:val="24"/>
        </w:rPr>
        <w:br/>
      </w:r>
    </w:p>
    <w:p w14:paraId="19C381CE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COLLEGE CONTACT</w:t>
      </w:r>
      <w:r w:rsidRPr="00D96EAE">
        <w:rPr>
          <w:rFonts w:ascii="Times New Roman" w:hAnsi="Times New Roman" w:cs="Times New Roman"/>
          <w:sz w:val="24"/>
          <w:szCs w:val="24"/>
        </w:rPr>
        <w:t xml:space="preserve"> (for units housed within a </w:t>
      </w:r>
      <w:proofErr w:type="gramStart"/>
      <w:r w:rsidRPr="00D96EAE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D96EAE">
        <w:rPr>
          <w:rFonts w:ascii="Times New Roman" w:hAnsi="Times New Roman" w:cs="Times New Roman"/>
          <w:sz w:val="24"/>
          <w:szCs w:val="24"/>
        </w:rPr>
        <w:t>):</w:t>
      </w:r>
      <w:r w:rsidRPr="00D96EA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7C577B72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COLLEGE CONTACT EMAIL</w:t>
      </w:r>
      <w:r w:rsidRPr="00D96EAE">
        <w:rPr>
          <w:rFonts w:ascii="Times New Roman" w:hAnsi="Times New Roman" w:cs="Times New Roman"/>
          <w:sz w:val="24"/>
          <w:szCs w:val="24"/>
        </w:rPr>
        <w:t xml:space="preserve">: </w:t>
      </w:r>
      <w:r w:rsidRPr="00D96EAE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4327CCC9" w14:textId="0920DF3F" w:rsidR="00A3325F" w:rsidRPr="007B2E08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TITLE OF PROPOSAL</w:t>
      </w:r>
      <w:r w:rsidRPr="00D96EA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Proposal to Restructure </w:t>
      </w:r>
      <w:r w:rsidR="00743740">
        <w:rPr>
          <w:rFonts w:ascii="Times New Roman" w:hAnsi="Times New Roman" w:cs="Times New Roman"/>
          <w:sz w:val="24"/>
          <w:szCs w:val="24"/>
        </w:rPr>
        <w:t xml:space="preserve">the ______________________ in </w:t>
      </w:r>
      <w:r w:rsidR="00743740">
        <w:rPr>
          <w:rFonts w:ascii="Times New Roman" w:hAnsi="Times New Roman" w:cs="Times New Roman"/>
          <w:sz w:val="24"/>
          <w:szCs w:val="24"/>
        </w:rPr>
        <w:br/>
      </w:r>
      <w:r w:rsidR="00743740" w:rsidRPr="009C09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(name of unit</w:t>
      </w:r>
      <w:r w:rsidR="009C0983" w:rsidRPr="009C0983">
        <w:rPr>
          <w:rFonts w:ascii="Times New Roman" w:hAnsi="Times New Roman" w:cs="Times New Roman"/>
          <w:sz w:val="20"/>
          <w:szCs w:val="20"/>
        </w:rPr>
        <w:t>/units</w:t>
      </w:r>
      <w:r w:rsidR="00743740" w:rsidRPr="009C0983">
        <w:rPr>
          <w:rFonts w:ascii="Times New Roman" w:hAnsi="Times New Roman" w:cs="Times New Roman"/>
          <w:sz w:val="20"/>
          <w:szCs w:val="20"/>
        </w:rPr>
        <w:t>)</w:t>
      </w:r>
      <w:r w:rsidR="00743740" w:rsidRPr="009C098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743740" w:rsidRPr="009C098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43740" w:rsidRPr="009C0983">
        <w:rPr>
          <w:rFonts w:ascii="Times New Roman" w:hAnsi="Times New Roman" w:cs="Times New Roman"/>
          <w:sz w:val="20"/>
          <w:szCs w:val="20"/>
        </w:rPr>
        <w:tab/>
      </w:r>
      <w:r w:rsidR="00743740" w:rsidRPr="009C0983">
        <w:rPr>
          <w:rFonts w:ascii="Times New Roman" w:hAnsi="Times New Roman" w:cs="Times New Roman"/>
          <w:sz w:val="20"/>
          <w:szCs w:val="20"/>
        </w:rPr>
        <w:tab/>
      </w:r>
      <w:r w:rsidR="007B4B8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43740" w:rsidRPr="009C0983">
        <w:rPr>
          <w:rFonts w:ascii="Times New Roman" w:hAnsi="Times New Roman" w:cs="Times New Roman"/>
          <w:sz w:val="20"/>
          <w:szCs w:val="20"/>
        </w:rPr>
        <w:t>(name of entity that houses the unit</w:t>
      </w:r>
      <w:r w:rsidR="009C0983">
        <w:rPr>
          <w:rFonts w:ascii="Times New Roman" w:hAnsi="Times New Roman" w:cs="Times New Roman"/>
          <w:sz w:val="20"/>
          <w:szCs w:val="20"/>
        </w:rPr>
        <w:t>, if applicable</w:t>
      </w:r>
      <w:r w:rsidR="00743740" w:rsidRPr="009C098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8E804F9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DESIRED EFFECTIVE DATE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813A903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BRIEF DESCRIPTION</w:t>
      </w:r>
      <w:r w:rsidRPr="00D96EAE">
        <w:rPr>
          <w:rFonts w:ascii="Times New Roman" w:hAnsi="Times New Roman" w:cs="Times New Roman"/>
          <w:sz w:val="24"/>
          <w:szCs w:val="24"/>
        </w:rPr>
        <w:t xml:space="preserve">: 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47A8CA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333"/>
        <w:rPr>
          <w:rFonts w:ascii="Times New Roman" w:hAnsi="Times New Roman" w:cs="Times New Roman"/>
          <w:b/>
          <w:bCs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JUSTIFICATION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D96E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318E8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>BUDGETARY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FACULTY, STAFF, AND STUDENT 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>IMPLICATIONS</w:t>
      </w:r>
      <w:r w:rsidRPr="00D96EAE">
        <w:rPr>
          <w:rFonts w:ascii="Times New Roman" w:hAnsi="Times New Roman" w:cs="Times New Roman"/>
          <w:sz w:val="24"/>
          <w:szCs w:val="24"/>
        </w:rPr>
        <w:t>:</w:t>
      </w:r>
    </w:p>
    <w:p w14:paraId="527F8014" w14:textId="77777777" w:rsidR="00A3325F" w:rsidRPr="00D96EAE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 (or decrease) in</w:t>
      </w:r>
      <w:r w:rsidRPr="00D96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faculty, </w:t>
      </w:r>
      <w:r w:rsidRPr="00D96EAE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, GTAs, etc., </w:t>
      </w:r>
      <w:r w:rsidRPr="00D96EAE">
        <w:rPr>
          <w:rFonts w:ascii="Times New Roman" w:hAnsi="Times New Roman" w:cs="Times New Roman"/>
          <w:sz w:val="24"/>
          <w:szCs w:val="24"/>
        </w:rPr>
        <w:t>and dollars needed</w:t>
      </w:r>
      <w:r>
        <w:rPr>
          <w:rFonts w:ascii="Times New Roman" w:hAnsi="Times New Roman" w:cs="Times New Roman"/>
          <w:sz w:val="24"/>
          <w:szCs w:val="24"/>
        </w:rPr>
        <w:t>, if any.</w:t>
      </w:r>
    </w:p>
    <w:p w14:paraId="00616C97" w14:textId="77777777" w:rsidR="00A3325F" w:rsidRPr="00D96EAE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sz w:val="24"/>
          <w:szCs w:val="24"/>
        </w:rPr>
        <w:t>Internal reallocations (</w:t>
      </w:r>
      <w:proofErr w:type="gramStart"/>
      <w:r w:rsidRPr="00D96EAE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D96EAE">
        <w:rPr>
          <w:rFonts w:ascii="Times New Roman" w:hAnsi="Times New Roman" w:cs="Times New Roman"/>
          <w:sz w:val="24"/>
          <w:szCs w:val="24"/>
        </w:rPr>
        <w:t xml:space="preserve"> change in class size, teaching loads, student-faculty ratio)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8F90DB" w14:textId="77777777" w:rsidR="00A3325F" w:rsidRPr="00D96EAE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sz w:val="24"/>
          <w:szCs w:val="24"/>
        </w:rPr>
        <w:t>Effects on course enrollment in other units and explanations of discussions with representatives of those units</w:t>
      </w:r>
      <w:r>
        <w:rPr>
          <w:rFonts w:ascii="Times New Roman" w:hAnsi="Times New Roman" w:cs="Times New Roman"/>
          <w:sz w:val="24"/>
          <w:szCs w:val="24"/>
        </w:rPr>
        <w:t xml:space="preserve"> (include communication in addendum).</w:t>
      </w:r>
    </w:p>
    <w:p w14:paraId="02B4FDA7" w14:textId="77777777" w:rsidR="00A3325F" w:rsidRPr="00D96EAE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96EAE">
        <w:rPr>
          <w:rFonts w:ascii="Times New Roman" w:hAnsi="Times New Roman" w:cs="Times New Roman"/>
          <w:sz w:val="24"/>
          <w:szCs w:val="24"/>
        </w:rPr>
        <w:t>Advising impact</w:t>
      </w:r>
      <w:r>
        <w:rPr>
          <w:rFonts w:ascii="Times New Roman" w:hAnsi="Times New Roman" w:cs="Times New Roman"/>
          <w:sz w:val="24"/>
          <w:szCs w:val="24"/>
        </w:rPr>
        <w:t xml:space="preserve"> on students, if any.</w:t>
      </w:r>
    </w:p>
    <w:p w14:paraId="7473943B" w14:textId="77777777" w:rsidR="00A3325F" w:rsidRPr="00086FD5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AE">
        <w:rPr>
          <w:rFonts w:ascii="Times New Roman" w:hAnsi="Times New Roman" w:cs="Times New Roman"/>
          <w:sz w:val="24"/>
          <w:szCs w:val="24"/>
        </w:rPr>
        <w:t xml:space="preserve">Impact on physical teaching spaces, labs, equipment, etc. </w:t>
      </w:r>
    </w:p>
    <w:p w14:paraId="110A8DDB" w14:textId="77777777" w:rsidR="00A3325F" w:rsidRPr="00086FD5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Impact on budget line restructuring, Org/program codes retained/retired, etc.</w:t>
      </w:r>
    </w:p>
    <w:p w14:paraId="5CF0BCAF" w14:textId="77777777" w:rsidR="00A3325F" w:rsidRPr="007B2E08" w:rsidRDefault="00A3325F" w:rsidP="009C098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6FD5">
        <w:rPr>
          <w:rFonts w:ascii="Times New Roman" w:hAnsi="Times New Roman" w:cs="Times New Roman"/>
          <w:sz w:val="24"/>
          <w:szCs w:val="24"/>
        </w:rPr>
        <w:t>Impact on University Library.</w:t>
      </w:r>
      <w:r w:rsidRPr="00086FD5">
        <w:rPr>
          <w:rFonts w:ascii="Times New Roman" w:hAnsi="Times New Roman" w:cs="Times New Roman"/>
          <w:sz w:val="24"/>
          <w:szCs w:val="24"/>
        </w:rPr>
        <w:br/>
      </w:r>
    </w:p>
    <w:p w14:paraId="3FE9F4E9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ORGANIZATIONAL MATTERS</w:t>
      </w:r>
      <w:r w:rsidRPr="002C41A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D655621" w14:textId="77777777" w:rsidR="00A3325F" w:rsidRPr="00D96EAE" w:rsidRDefault="00A3325F" w:rsidP="009C0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Changes to administration, staff,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faculty reporting, office space, </w:t>
      </w: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etc. </w:t>
      </w:r>
    </w:p>
    <w:p w14:paraId="03A5EE68" w14:textId="445BA76F" w:rsidR="00A3325F" w:rsidRPr="00D96EAE" w:rsidRDefault="00A3325F" w:rsidP="009C0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there be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changes or</w:t>
      </w: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edits</w:t>
      </w:r>
      <w:r w:rsidR="00156F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</w:t>
      </w:r>
      <w:r w:rsidR="0029307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56F75">
        <w:rPr>
          <w:rFonts w:ascii="Times New Roman" w:hAnsi="Times New Roman" w:cs="Times New Roman"/>
          <w:color w:val="000000" w:themeColor="text1"/>
          <w:sz w:val="24"/>
          <w:szCs w:val="24"/>
        </w:rPr>
        <w:t>ylaws</w:t>
      </w: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0FB7CB06" w14:textId="77777777" w:rsidR="00A3325F" w:rsidRPr="00D96EAE" w:rsidRDefault="00A3325F" w:rsidP="009C098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 will you restructure the Promotion and Tenure Committee? </w:t>
      </w:r>
    </w:p>
    <w:p w14:paraId="5436EC59" w14:textId="77777777" w:rsidR="00093710" w:rsidRDefault="00A3325F" w:rsidP="00093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>Will a Transition Committee be used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during the restructure</w:t>
      </w:r>
      <w:r w:rsidRPr="00D96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</w:p>
    <w:p w14:paraId="18F46459" w14:textId="5EE90B30" w:rsidR="00A3325F" w:rsidRDefault="00093710" w:rsidP="0009371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Other?</w:t>
      </w:r>
    </w:p>
    <w:p w14:paraId="72BA6287" w14:textId="35A42500" w:rsidR="00A3325F" w:rsidRPr="00093710" w:rsidRDefault="00A3325F" w:rsidP="00093710">
      <w:pPr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62B7B9" w14:textId="50C99723" w:rsidR="00A3325F" w:rsidRPr="001D273C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1D273C">
        <w:rPr>
          <w:rFonts w:ascii="Times New Roman" w:hAnsi="Times New Roman" w:cs="Times New Roman"/>
          <w:b/>
          <w:bCs/>
          <w:sz w:val="24"/>
          <w:szCs w:val="24"/>
        </w:rPr>
        <w:t>ANY PREVIOUS RESTRUCTURING</w:t>
      </w:r>
      <w:r w:rsidR="00B253FF">
        <w:rPr>
          <w:rFonts w:ascii="Times New Roman" w:hAnsi="Times New Roman" w:cs="Times New Roman"/>
          <w:b/>
          <w:bCs/>
          <w:sz w:val="24"/>
          <w:szCs w:val="24"/>
        </w:rPr>
        <w:t xml:space="preserve"> TO THIS UNIT</w:t>
      </w:r>
      <w:r w:rsidRPr="001D273C">
        <w:rPr>
          <w:rFonts w:ascii="Times New Roman" w:hAnsi="Times New Roman" w:cs="Times New Roman"/>
          <w:b/>
          <w:bCs/>
          <w:sz w:val="24"/>
          <w:szCs w:val="24"/>
        </w:rPr>
        <w:t xml:space="preserve">? </w:t>
      </w:r>
      <w:r w:rsidRPr="001D273C">
        <w:rPr>
          <w:rFonts w:ascii="Times New Roman" w:hAnsi="Times New Roman" w:cs="Times New Roman"/>
          <w:sz w:val="24"/>
          <w:szCs w:val="24"/>
        </w:rPr>
        <w:t xml:space="preserve">(If yes, please describe the restructure and when it took place.): </w:t>
      </w:r>
      <w:r w:rsidRPr="001D273C">
        <w:rPr>
          <w:rFonts w:ascii="Times New Roman" w:hAnsi="Times New Roman" w:cs="Times New Roman"/>
          <w:sz w:val="24"/>
          <w:szCs w:val="24"/>
        </w:rPr>
        <w:br/>
      </w:r>
    </w:p>
    <w:p w14:paraId="2D2F1697" w14:textId="77777777" w:rsidR="00A3325F" w:rsidRPr="001D273C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sz w:val="24"/>
          <w:szCs w:val="24"/>
        </w:rPr>
      </w:pPr>
      <w:r w:rsidRPr="001D273C">
        <w:rPr>
          <w:rFonts w:ascii="Times New Roman" w:hAnsi="Times New Roman" w:cs="Times New Roman"/>
          <w:b/>
          <w:bCs/>
          <w:sz w:val="24"/>
          <w:szCs w:val="24"/>
        </w:rPr>
        <w:t>SUMMARY OF PROCESS</w:t>
      </w:r>
      <w:r w:rsidRPr="001D273C">
        <w:rPr>
          <w:rFonts w:ascii="Times New Roman" w:hAnsi="Times New Roman" w:cs="Times New Roman"/>
          <w:sz w:val="24"/>
          <w:szCs w:val="24"/>
        </w:rPr>
        <w:t>:</w:t>
      </w:r>
    </w:p>
    <w:p w14:paraId="0282655E" w14:textId="77777777" w:rsidR="00A3325F" w:rsidRPr="001D273C" w:rsidRDefault="00A3325F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273C">
        <w:rPr>
          <w:rFonts w:ascii="Times New Roman" w:hAnsi="Times New Roman" w:cs="Times New Roman"/>
          <w:sz w:val="24"/>
          <w:szCs w:val="24"/>
        </w:rPr>
        <w:t>Process to come to this decision.</w:t>
      </w:r>
    </w:p>
    <w:p w14:paraId="5F7777B3" w14:textId="5740CA1E" w:rsidR="00A3325F" w:rsidRDefault="00A3325F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 </w:t>
      </w:r>
      <w:r w:rsidRPr="00D377D5">
        <w:rPr>
          <w:rFonts w:ascii="Times New Roman" w:hAnsi="Times New Roman" w:cs="Times New Roman"/>
          <w:sz w:val="24"/>
          <w:szCs w:val="24"/>
        </w:rPr>
        <w:t>of your unit’s faculty approval</w:t>
      </w:r>
      <w:r w:rsidR="00B253FF">
        <w:rPr>
          <w:rFonts w:ascii="Times New Roman" w:hAnsi="Times New Roman" w:cs="Times New Roman"/>
          <w:sz w:val="24"/>
          <w:szCs w:val="24"/>
        </w:rPr>
        <w:t>.</w:t>
      </w:r>
    </w:p>
    <w:p w14:paraId="12BCFCDC" w14:textId="443FF411" w:rsidR="00743740" w:rsidRPr="00346239" w:rsidRDefault="00743740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</w:t>
      </w:r>
      <w:r w:rsidR="00F756FB">
        <w:rPr>
          <w:rFonts w:ascii="Times New Roman" w:hAnsi="Times New Roman" w:cs="Times New Roman"/>
          <w:sz w:val="24"/>
          <w:szCs w:val="24"/>
        </w:rPr>
        <w:t>synopsis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3802D9" w14:textId="77777777" w:rsidR="00A3325F" w:rsidRPr="001D273C" w:rsidRDefault="00A3325F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273C">
        <w:rPr>
          <w:rFonts w:ascii="Times New Roman" w:hAnsi="Times New Roman" w:cs="Times New Roman"/>
          <w:sz w:val="24"/>
          <w:szCs w:val="24"/>
        </w:rPr>
        <w:t xml:space="preserve">Process to implement the restructure. </w:t>
      </w:r>
    </w:p>
    <w:p w14:paraId="50D1E9C4" w14:textId="77777777" w:rsidR="00A3325F" w:rsidRPr="00D96EAE" w:rsidRDefault="00A3325F" w:rsidP="00FD5307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1D273C">
        <w:rPr>
          <w:rFonts w:ascii="Times New Roman" w:hAnsi="Times New Roman" w:cs="Times New Roman"/>
          <w:sz w:val="24"/>
          <w:szCs w:val="24"/>
        </w:rPr>
        <w:t>Proposed timeline of the restructure.</w:t>
      </w:r>
      <w:r w:rsidRPr="00D96E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p w14:paraId="2001E11E" w14:textId="506DE1AE" w:rsidR="00A3325F" w:rsidRPr="002C41AA" w:rsidRDefault="00B253F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7B2E08">
        <w:rPr>
          <w:rFonts w:ascii="Times New Roman" w:hAnsi="Times New Roman" w:cs="Times New Roman"/>
          <w:b/>
          <w:bCs/>
          <w:sz w:val="24"/>
          <w:szCs w:val="24"/>
        </w:rPr>
        <w:t xml:space="preserve">GOVERNANCE PROCESS: </w:t>
      </w:r>
      <w:r w:rsidRPr="007B2E08">
        <w:rPr>
          <w:rFonts w:ascii="Times New Roman" w:hAnsi="Times New Roman" w:cs="Times New Roman"/>
          <w:sz w:val="24"/>
          <w:szCs w:val="24"/>
        </w:rPr>
        <w:t xml:space="preserve">(List the governance levels supporting this proposal in the unit and/or </w:t>
      </w:r>
      <w:r w:rsidR="00743740" w:rsidRPr="00346239">
        <w:rPr>
          <w:rFonts w:ascii="Times New Roman" w:hAnsi="Times New Roman" w:cs="Times New Roman"/>
          <w:sz w:val="24"/>
          <w:szCs w:val="24"/>
        </w:rPr>
        <w:t xml:space="preserve">College and the votes taken at each level (see </w:t>
      </w:r>
      <w:hyperlink r:id="rId12" w:history="1">
        <w:r w:rsidR="00743740" w:rsidRPr="00BF2971">
          <w:rPr>
            <w:rStyle w:val="Hyperlink"/>
            <w:rFonts w:ascii="Times New Roman" w:hAnsi="Times New Roman" w:cs="Times New Roman"/>
            <w:sz w:val="24"/>
            <w:szCs w:val="24"/>
          </w:rPr>
          <w:t>Statues, Article VIII, Section IV</w:t>
        </w:r>
      </w:hyperlink>
      <w:r w:rsidR="00743740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3" w:history="1">
        <w:r w:rsidR="00743740">
          <w:rPr>
            <w:rStyle w:val="Hyperlink"/>
            <w:rFonts w:ascii="Times New Roman" w:hAnsi="Times New Roman" w:cs="Times New Roman"/>
            <w:sz w:val="24"/>
            <w:szCs w:val="24"/>
          </w:rPr>
          <w:t>Senate</w:t>
        </w:r>
        <w:r w:rsidR="00743740" w:rsidRPr="00B477F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Bylaws, </w:t>
        </w:r>
        <w:r w:rsidR="007437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Part D., </w:t>
        </w:r>
        <w:r w:rsidR="00743740" w:rsidRPr="00B477F2">
          <w:rPr>
            <w:rStyle w:val="Hyperlink"/>
            <w:rFonts w:ascii="Times New Roman" w:hAnsi="Times New Roman" w:cs="Times New Roman"/>
            <w:sz w:val="24"/>
            <w:szCs w:val="24"/>
          </w:rPr>
          <w:t>Section 8.</w:t>
        </w:r>
        <w:r w:rsidR="0074374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743740" w:rsidRPr="00B477F2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</w:hyperlink>
      <w:r w:rsidR="00743740">
        <w:rPr>
          <w:rFonts w:ascii="Times New Roman" w:hAnsi="Times New Roman" w:cs="Times New Roman"/>
          <w:sz w:val="24"/>
          <w:szCs w:val="24"/>
        </w:rPr>
        <w:t>)</w:t>
      </w:r>
      <w:r w:rsidR="00743740" w:rsidRPr="00346239">
        <w:rPr>
          <w:rFonts w:ascii="Times New Roman" w:hAnsi="Times New Roman" w:cs="Times New Roman"/>
          <w:sz w:val="24"/>
          <w:szCs w:val="24"/>
        </w:rPr>
        <w:t>.:</w:t>
      </w:r>
      <w:r w:rsidR="00743740">
        <w:rPr>
          <w:rFonts w:ascii="Times New Roman" w:hAnsi="Times New Roman" w:cs="Times New Roman"/>
          <w:sz w:val="24"/>
          <w:szCs w:val="24"/>
        </w:rPr>
        <w:br/>
      </w:r>
    </w:p>
    <w:p w14:paraId="0325F85F" w14:textId="55F6E843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ADDENDUM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E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96EAE">
        <w:rPr>
          <w:rFonts w:ascii="Times New Roman" w:hAnsi="Times New Roman" w:cs="Times New Roman"/>
          <w:sz w:val="24"/>
          <w:szCs w:val="24"/>
        </w:rPr>
        <w:t xml:space="preserve">ist </w:t>
      </w:r>
      <w:r>
        <w:rPr>
          <w:rFonts w:ascii="Times New Roman" w:hAnsi="Times New Roman" w:cs="Times New Roman"/>
          <w:sz w:val="24"/>
          <w:szCs w:val="24"/>
        </w:rPr>
        <w:t xml:space="preserve">all addenda for this proposal that will be attached, </w:t>
      </w:r>
      <w:proofErr w:type="gramStart"/>
      <w:r>
        <w:rPr>
          <w:rFonts w:ascii="Times New Roman" w:hAnsi="Times New Roman" w:cs="Times New Roman"/>
          <w:sz w:val="24"/>
          <w:szCs w:val="24"/>
        </w:rPr>
        <w:t>e.g.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hearing announcements and meeting minutes, FAQ public document, University Library Impact Letter, letters of support, </w:t>
      </w:r>
      <w:r w:rsidR="00601D81">
        <w:rPr>
          <w:rFonts w:ascii="Times New Roman" w:hAnsi="Times New Roman" w:cs="Times New Roman"/>
          <w:sz w:val="24"/>
          <w:szCs w:val="24"/>
        </w:rPr>
        <w:t xml:space="preserve">new </w:t>
      </w:r>
      <w:r w:rsidR="00C54A6C">
        <w:rPr>
          <w:rFonts w:ascii="Times New Roman" w:hAnsi="Times New Roman" w:cs="Times New Roman"/>
          <w:sz w:val="24"/>
          <w:szCs w:val="24"/>
        </w:rPr>
        <w:t>b</w:t>
      </w:r>
      <w:r w:rsidR="00601D81">
        <w:rPr>
          <w:rFonts w:ascii="Times New Roman" w:hAnsi="Times New Roman" w:cs="Times New Roman"/>
          <w:sz w:val="24"/>
          <w:szCs w:val="24"/>
        </w:rPr>
        <w:t xml:space="preserve">ylaws, </w:t>
      </w:r>
      <w:r>
        <w:rPr>
          <w:rFonts w:ascii="Times New Roman" w:hAnsi="Times New Roman" w:cs="Times New Roman"/>
          <w:sz w:val="24"/>
          <w:szCs w:val="24"/>
        </w:rPr>
        <w:t>other written communication, etc.</w:t>
      </w:r>
      <w:r w:rsidRPr="00D96EAE">
        <w:rPr>
          <w:rFonts w:ascii="Times New Roman" w:hAnsi="Times New Roman" w:cs="Times New Roman"/>
          <w:sz w:val="24"/>
          <w:szCs w:val="24"/>
        </w:rPr>
        <w:t>):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5F807" w14:textId="77777777" w:rsidR="00A3325F" w:rsidRPr="00D96EAE" w:rsidRDefault="00A3325F" w:rsidP="009C0983">
      <w:pPr>
        <w:pStyle w:val="ListParagraph"/>
        <w:numPr>
          <w:ilvl w:val="0"/>
          <w:numId w:val="6"/>
        </w:numPr>
        <w:ind w:left="360" w:hanging="450"/>
        <w:rPr>
          <w:rFonts w:ascii="Times New Roman" w:hAnsi="Times New Roman" w:cs="Times New Roman"/>
          <w:b/>
          <w:bCs/>
          <w:sz w:val="24"/>
          <w:szCs w:val="24"/>
        </w:rPr>
      </w:pPr>
      <w:r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STATEMENT FOR THE </w:t>
      </w:r>
      <w:r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Pr="00D96EAE">
        <w:rPr>
          <w:rFonts w:ascii="Times New Roman" w:hAnsi="Times New Roman" w:cs="Times New Roman"/>
          <w:b/>
          <w:bCs/>
          <w:sz w:val="24"/>
          <w:szCs w:val="24"/>
        </w:rPr>
        <w:t xml:space="preserve"> CATALOG </w:t>
      </w:r>
      <w:r w:rsidRPr="00D96EA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96EAE">
        <w:rPr>
          <w:rFonts w:ascii="Times New Roman" w:hAnsi="Times New Roman" w:cs="Times New Roman"/>
          <w:sz w:val="24"/>
          <w:szCs w:val="24"/>
        </w:rPr>
        <w:t xml:space="preserve">f there is text in the Academic Catalog, </w:t>
      </w:r>
      <w:hyperlink r:id="rId14" w:history="1">
        <w:r w:rsidRPr="00D96EAE">
          <w:rPr>
            <w:rStyle w:val="Hyperlink"/>
            <w:rFonts w:ascii="Times New Roman" w:hAnsi="Times New Roman" w:cs="Times New Roman"/>
            <w:sz w:val="24"/>
            <w:szCs w:val="24"/>
          </w:rPr>
          <w:t>http://catalog.illinois.edu/</w:t>
        </w:r>
      </w:hyperlink>
      <w:r w:rsidRPr="00D96EAE">
        <w:rPr>
          <w:rFonts w:ascii="Times New Roman" w:hAnsi="Times New Roman" w:cs="Times New Roman"/>
          <w:sz w:val="24"/>
          <w:szCs w:val="24"/>
        </w:rPr>
        <w:t>, that will need to be updated as a result of this request, please list the URL(s) of the page(s) and the text to update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96EAE">
        <w:rPr>
          <w:rFonts w:ascii="Times New Roman" w:hAnsi="Times New Roman" w:cs="Times New Roman"/>
          <w:sz w:val="24"/>
          <w:szCs w:val="24"/>
        </w:rPr>
        <w:t>):</w:t>
      </w:r>
      <w:r w:rsidRPr="00D96E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F90221" w14:textId="106561EF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0D397CF" w14:textId="77777777" w:rsidR="00A3325F" w:rsidRPr="00CA7E46" w:rsidRDefault="00A3325F" w:rsidP="00A33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7E46">
        <w:rPr>
          <w:rFonts w:ascii="Times New Roman" w:hAnsi="Times New Roman" w:cs="Times New Roman"/>
          <w:b/>
          <w:bCs/>
          <w:sz w:val="24"/>
          <w:szCs w:val="24"/>
        </w:rPr>
        <w:t xml:space="preserve">CAMPUS </w:t>
      </w:r>
      <w:r>
        <w:rPr>
          <w:rFonts w:ascii="Times New Roman" w:hAnsi="Times New Roman" w:cs="Times New Roman"/>
          <w:b/>
          <w:bCs/>
          <w:sz w:val="24"/>
          <w:szCs w:val="24"/>
        </w:rPr>
        <w:t>WORKFLOW NOTIFICATION</w:t>
      </w:r>
      <w:r w:rsidRPr="00CA7E4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73C8BA" w14:textId="6876F116" w:rsidR="00A3325F" w:rsidRDefault="00C80A7F" w:rsidP="00A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4E849F4" w14:textId="77777777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Unit Representative Name and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3E6A134C" w14:textId="77777777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</w:p>
    <w:p w14:paraId="0673158B" w14:textId="77777777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College Representative Name and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080E1B30" w14:textId="77777777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</w:p>
    <w:p w14:paraId="2035C1ED" w14:textId="3C670013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Provost </w:t>
      </w:r>
      <w:r w:rsidR="002857A1">
        <w:rPr>
          <w:rFonts w:ascii="Times New Roman" w:hAnsi="Times New Roman" w:cs="Times New Roman"/>
          <w:sz w:val="24"/>
          <w:szCs w:val="24"/>
        </w:rPr>
        <w:t xml:space="preserve">Representative </w:t>
      </w:r>
      <w:r w:rsidR="002857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14:paraId="495D717F" w14:textId="77777777" w:rsidR="00A3325F" w:rsidRDefault="00A3325F" w:rsidP="00A3325F">
      <w:pPr>
        <w:rPr>
          <w:rFonts w:ascii="Times New Roman" w:hAnsi="Times New Roman" w:cs="Times New Roman"/>
          <w:sz w:val="24"/>
          <w:szCs w:val="24"/>
        </w:rPr>
      </w:pPr>
    </w:p>
    <w:p w14:paraId="1C6ABC0F" w14:textId="4D2FCE3A" w:rsidR="003413B0" w:rsidRPr="00CA7E46" w:rsidRDefault="00A3325F" w:rsidP="00341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>
        <w:rPr>
          <w:rFonts w:ascii="Times New Roman" w:hAnsi="Times New Roman" w:cs="Times New Roman"/>
          <w:sz w:val="24"/>
          <w:szCs w:val="24"/>
        </w:rPr>
        <w:br/>
        <w:t>Educational Policy Committee Representative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3413B0" w:rsidRPr="00CA7E46" w:rsidSect="00E01621">
      <w:footerReference w:type="default" r:id="rId15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7842" w14:textId="77777777" w:rsidR="008D6DC4" w:rsidRDefault="008D6DC4" w:rsidP="00BC3FB7">
      <w:pPr>
        <w:spacing w:after="0" w:line="240" w:lineRule="auto"/>
      </w:pPr>
      <w:r>
        <w:separator/>
      </w:r>
    </w:p>
  </w:endnote>
  <w:endnote w:type="continuationSeparator" w:id="0">
    <w:p w14:paraId="7354F0F0" w14:textId="77777777" w:rsidR="008D6DC4" w:rsidRDefault="008D6DC4" w:rsidP="00BC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3459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EC947E" w14:textId="77777777" w:rsidR="00093710" w:rsidRPr="004E5F91" w:rsidRDefault="00093710" w:rsidP="00093710">
        <w:pPr>
          <w:pStyle w:val="Footer"/>
          <w:ind w:right="360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4E5F91">
          <w:rPr>
            <w:rFonts w:ascii="Times New Roman" w:hAnsi="Times New Roman" w:cs="Times New Roman"/>
            <w:sz w:val="18"/>
            <w:szCs w:val="18"/>
          </w:rPr>
          <w:t xml:space="preserve">Page </w: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begin"/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instrText xml:space="preserve"> PAGE </w:instrTex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Style w:val="PageNumber"/>
            <w:sz w:val="18"/>
            <w:szCs w:val="18"/>
          </w:rPr>
          <w:t>1</w:t>
        </w:r>
        <w:r w:rsidRPr="004E5F91">
          <w:rPr>
            <w:rStyle w:val="PageNumber"/>
            <w:rFonts w:ascii="Times New Roman" w:hAnsi="Times New Roman" w:cs="Times New Roman"/>
            <w:sz w:val="18"/>
            <w:szCs w:val="18"/>
          </w:rPr>
          <w:fldChar w:fldCharType="end"/>
        </w:r>
        <w:r w:rsidRPr="004E5F91">
          <w:rPr>
            <w:rFonts w:ascii="Times New Roman" w:hAnsi="Times New Roman" w:cs="Times New Roman"/>
            <w:sz w:val="18"/>
            <w:szCs w:val="18"/>
          </w:rPr>
          <w:t xml:space="preserve"> of </w: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4E5F91">
          <w:rPr>
            <w:rFonts w:ascii="Times New Roman" w:hAnsi="Times New Roman" w:cs="Times New Roman"/>
            <w:sz w:val="18"/>
            <w:szCs w:val="18"/>
          </w:rPr>
          <w:instrText xml:space="preserve"> NUMPAGES </w:instrTex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 w:rsidRPr="004E5F91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4E5F91">
          <w:rPr>
            <w:rFonts w:ascii="Times New Roman" w:hAnsi="Times New Roman" w:cs="Times New Roman"/>
            <w:sz w:val="18"/>
            <w:szCs w:val="18"/>
          </w:rPr>
          <w:t xml:space="preserve"> </w:t>
        </w:r>
      </w:p>
      <w:p w14:paraId="4E097798" w14:textId="77777777" w:rsidR="00093710" w:rsidRDefault="00093710" w:rsidP="00093710">
        <w:pPr>
          <w:pStyle w:val="Footer"/>
          <w:ind w:right="360"/>
          <w:jc w:val="right"/>
          <w:rPr>
            <w:noProof/>
          </w:rPr>
        </w:pPr>
        <w:r w:rsidRPr="004E5F91">
          <w:rPr>
            <w:rFonts w:ascii="Times New Roman" w:hAnsi="Times New Roman" w:cs="Times New Roman"/>
            <w:i/>
            <w:iCs/>
            <w:sz w:val="18"/>
            <w:szCs w:val="18"/>
          </w:rPr>
          <w:t>Updated 10/22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E250" w14:textId="77777777" w:rsidR="008D6DC4" w:rsidRDefault="008D6DC4" w:rsidP="00BC3FB7">
      <w:pPr>
        <w:spacing w:after="0" w:line="240" w:lineRule="auto"/>
      </w:pPr>
      <w:r>
        <w:separator/>
      </w:r>
    </w:p>
  </w:footnote>
  <w:footnote w:type="continuationSeparator" w:id="0">
    <w:p w14:paraId="64B43E1C" w14:textId="77777777" w:rsidR="008D6DC4" w:rsidRDefault="008D6DC4" w:rsidP="00BC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75D"/>
    <w:multiLevelType w:val="hybridMultilevel"/>
    <w:tmpl w:val="2AE4DB1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959BF"/>
    <w:multiLevelType w:val="hybridMultilevel"/>
    <w:tmpl w:val="634E2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30A6C"/>
    <w:multiLevelType w:val="hybridMultilevel"/>
    <w:tmpl w:val="222C36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42820"/>
    <w:multiLevelType w:val="hybridMultilevel"/>
    <w:tmpl w:val="96303514"/>
    <w:lvl w:ilvl="0" w:tplc="C082EFDA">
      <w:start w:val="2"/>
      <w:numFmt w:val="upperLetter"/>
      <w:lvlText w:val="%1.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58C559F"/>
    <w:multiLevelType w:val="hybridMultilevel"/>
    <w:tmpl w:val="004A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145"/>
    <w:multiLevelType w:val="hybridMultilevel"/>
    <w:tmpl w:val="0E3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B7B97"/>
    <w:multiLevelType w:val="hybridMultilevel"/>
    <w:tmpl w:val="5DAA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4133D"/>
    <w:multiLevelType w:val="hybridMultilevel"/>
    <w:tmpl w:val="2842F3FE"/>
    <w:lvl w:ilvl="0" w:tplc="DB9A62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04220"/>
    <w:multiLevelType w:val="hybridMultilevel"/>
    <w:tmpl w:val="89AABD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9021F"/>
    <w:multiLevelType w:val="hybridMultilevel"/>
    <w:tmpl w:val="1568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58191">
    <w:abstractNumId w:val="9"/>
  </w:num>
  <w:num w:numId="2" w16cid:durableId="454836681">
    <w:abstractNumId w:val="5"/>
  </w:num>
  <w:num w:numId="3" w16cid:durableId="27341739">
    <w:abstractNumId w:val="1"/>
  </w:num>
  <w:num w:numId="4" w16cid:durableId="277101415">
    <w:abstractNumId w:val="4"/>
  </w:num>
  <w:num w:numId="5" w16cid:durableId="744645806">
    <w:abstractNumId w:val="0"/>
  </w:num>
  <w:num w:numId="6" w16cid:durableId="1767917542">
    <w:abstractNumId w:val="7"/>
  </w:num>
  <w:num w:numId="7" w16cid:durableId="665939401">
    <w:abstractNumId w:val="6"/>
  </w:num>
  <w:num w:numId="8" w16cid:durableId="1460488831">
    <w:abstractNumId w:val="8"/>
  </w:num>
  <w:num w:numId="9" w16cid:durableId="540820113">
    <w:abstractNumId w:val="2"/>
  </w:num>
  <w:num w:numId="10" w16cid:durableId="404377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CAB"/>
    <w:rsid w:val="00047FD4"/>
    <w:rsid w:val="00060A66"/>
    <w:rsid w:val="00060DBD"/>
    <w:rsid w:val="00093710"/>
    <w:rsid w:val="000A6618"/>
    <w:rsid w:val="001520A8"/>
    <w:rsid w:val="00156F75"/>
    <w:rsid w:val="00157E21"/>
    <w:rsid w:val="00160C13"/>
    <w:rsid w:val="00164A75"/>
    <w:rsid w:val="0017112E"/>
    <w:rsid w:val="002228ED"/>
    <w:rsid w:val="0026194E"/>
    <w:rsid w:val="00277D03"/>
    <w:rsid w:val="002857A1"/>
    <w:rsid w:val="0029307D"/>
    <w:rsid w:val="002932CF"/>
    <w:rsid w:val="00300C5A"/>
    <w:rsid w:val="003166BE"/>
    <w:rsid w:val="003413B0"/>
    <w:rsid w:val="00343E27"/>
    <w:rsid w:val="00351B5D"/>
    <w:rsid w:val="00381619"/>
    <w:rsid w:val="003C60B3"/>
    <w:rsid w:val="003D2EB1"/>
    <w:rsid w:val="003D6CF0"/>
    <w:rsid w:val="003F217F"/>
    <w:rsid w:val="004111BB"/>
    <w:rsid w:val="004A0ABA"/>
    <w:rsid w:val="004B209F"/>
    <w:rsid w:val="004C3C44"/>
    <w:rsid w:val="004C7DAE"/>
    <w:rsid w:val="004E44CB"/>
    <w:rsid w:val="005014F7"/>
    <w:rsid w:val="00531F81"/>
    <w:rsid w:val="00544CAB"/>
    <w:rsid w:val="00561C52"/>
    <w:rsid w:val="00566DAD"/>
    <w:rsid w:val="00575EC0"/>
    <w:rsid w:val="005A72C5"/>
    <w:rsid w:val="005C6583"/>
    <w:rsid w:val="005D248A"/>
    <w:rsid w:val="005D3D12"/>
    <w:rsid w:val="005E6B1B"/>
    <w:rsid w:val="00601D81"/>
    <w:rsid w:val="00620310"/>
    <w:rsid w:val="0062469F"/>
    <w:rsid w:val="00655DBB"/>
    <w:rsid w:val="00674370"/>
    <w:rsid w:val="00682797"/>
    <w:rsid w:val="006B5402"/>
    <w:rsid w:val="006D0934"/>
    <w:rsid w:val="0070118D"/>
    <w:rsid w:val="00715851"/>
    <w:rsid w:val="00731779"/>
    <w:rsid w:val="00743740"/>
    <w:rsid w:val="00745F60"/>
    <w:rsid w:val="00754E7B"/>
    <w:rsid w:val="007B4B88"/>
    <w:rsid w:val="007D7479"/>
    <w:rsid w:val="008356FF"/>
    <w:rsid w:val="00845F87"/>
    <w:rsid w:val="0085684F"/>
    <w:rsid w:val="008838A5"/>
    <w:rsid w:val="008B3FD8"/>
    <w:rsid w:val="008C0986"/>
    <w:rsid w:val="008D5B8A"/>
    <w:rsid w:val="008D6DC4"/>
    <w:rsid w:val="008F5D27"/>
    <w:rsid w:val="00925D32"/>
    <w:rsid w:val="00925E2D"/>
    <w:rsid w:val="00970EB5"/>
    <w:rsid w:val="00971C06"/>
    <w:rsid w:val="009A6EC0"/>
    <w:rsid w:val="009C0983"/>
    <w:rsid w:val="009D65DE"/>
    <w:rsid w:val="009E732C"/>
    <w:rsid w:val="00A07C3C"/>
    <w:rsid w:val="00A32312"/>
    <w:rsid w:val="00A3325F"/>
    <w:rsid w:val="00A42583"/>
    <w:rsid w:val="00A50B0B"/>
    <w:rsid w:val="00AA267F"/>
    <w:rsid w:val="00AB3E14"/>
    <w:rsid w:val="00AC1F0B"/>
    <w:rsid w:val="00AF7F08"/>
    <w:rsid w:val="00B0195A"/>
    <w:rsid w:val="00B253FF"/>
    <w:rsid w:val="00B4626A"/>
    <w:rsid w:val="00B60B65"/>
    <w:rsid w:val="00B65A36"/>
    <w:rsid w:val="00B671BC"/>
    <w:rsid w:val="00B71232"/>
    <w:rsid w:val="00BA1D68"/>
    <w:rsid w:val="00BC3FB7"/>
    <w:rsid w:val="00BE103A"/>
    <w:rsid w:val="00C54A6C"/>
    <w:rsid w:val="00C629E3"/>
    <w:rsid w:val="00C80A7F"/>
    <w:rsid w:val="00CA3BF2"/>
    <w:rsid w:val="00CA7E46"/>
    <w:rsid w:val="00CC352E"/>
    <w:rsid w:val="00D22CB6"/>
    <w:rsid w:val="00D25576"/>
    <w:rsid w:val="00D36A4E"/>
    <w:rsid w:val="00D377D5"/>
    <w:rsid w:val="00D60106"/>
    <w:rsid w:val="00D7132C"/>
    <w:rsid w:val="00D748E8"/>
    <w:rsid w:val="00D97A88"/>
    <w:rsid w:val="00DC3AAE"/>
    <w:rsid w:val="00DD7BE5"/>
    <w:rsid w:val="00E01621"/>
    <w:rsid w:val="00E12DBC"/>
    <w:rsid w:val="00E154A3"/>
    <w:rsid w:val="00E35149"/>
    <w:rsid w:val="00E44F6D"/>
    <w:rsid w:val="00E65315"/>
    <w:rsid w:val="00EA6D5D"/>
    <w:rsid w:val="00EA78FE"/>
    <w:rsid w:val="00ED538C"/>
    <w:rsid w:val="00EE1BD2"/>
    <w:rsid w:val="00F00D1F"/>
    <w:rsid w:val="00F158DE"/>
    <w:rsid w:val="00F218E0"/>
    <w:rsid w:val="00F264D8"/>
    <w:rsid w:val="00F330B9"/>
    <w:rsid w:val="00F47418"/>
    <w:rsid w:val="00F5507D"/>
    <w:rsid w:val="00F756FB"/>
    <w:rsid w:val="00F77047"/>
    <w:rsid w:val="00F90855"/>
    <w:rsid w:val="00FC596B"/>
    <w:rsid w:val="00FD44F1"/>
    <w:rsid w:val="00F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01458C"/>
  <w15:chartTrackingRefBased/>
  <w15:docId w15:val="{4F02FB29-A734-4BC1-B094-AE9A6CCB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FB7"/>
  </w:style>
  <w:style w:type="paragraph" w:styleId="Footer">
    <w:name w:val="footer"/>
    <w:basedOn w:val="Normal"/>
    <w:link w:val="FooterChar"/>
    <w:uiPriority w:val="99"/>
    <w:unhideWhenUsed/>
    <w:rsid w:val="00BC3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FB7"/>
  </w:style>
  <w:style w:type="character" w:styleId="Hyperlink">
    <w:name w:val="Hyperlink"/>
    <w:basedOn w:val="DefaultParagraphFont"/>
    <w:uiPriority w:val="99"/>
    <w:unhideWhenUsed/>
    <w:rsid w:val="0017112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112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97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A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A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1C0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A72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25F"/>
    <w:rPr>
      <w:color w:val="954F72" w:themeColor="followedHyperlink"/>
      <w:u w:val="single"/>
    </w:rPr>
  </w:style>
  <w:style w:type="character" w:styleId="PageNumber">
    <w:name w:val="page number"/>
    <w:uiPriority w:val="99"/>
    <w:semiHidden/>
    <w:unhideWhenUsed/>
    <w:rsid w:val="0009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nate.illinois.edu/bylaws.a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t.uillinois.edu/governance/statut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catalog.illino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5F84347143A545B59F761453AF657B" ma:contentTypeVersion="10" ma:contentTypeDescription="Create a new document." ma:contentTypeScope="" ma:versionID="4a0f24c60bb79c027a09640da918c2cc">
  <xsd:schema xmlns:xsd="http://www.w3.org/2001/XMLSchema" xmlns:xs="http://www.w3.org/2001/XMLSchema" xmlns:p="http://schemas.microsoft.com/office/2006/metadata/properties" xmlns:ns3="58b1ded3-4a4e-4486-9c0e-d9a4bde0955c" targetNamespace="http://schemas.microsoft.com/office/2006/metadata/properties" ma:root="true" ma:fieldsID="c284449c29f8f495eb31a3f307936c16" ns3:_="">
    <xsd:import namespace="58b1ded3-4a4e-4486-9c0e-d9a4bde09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b1ded3-4a4e-4486-9c0e-d9a4bde09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F5EB2-3DF4-4F0A-AFC7-0E3F9DD529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848C7D-B262-4D67-B276-7AA3D82186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FC2BBD-37C7-4FF4-8E9A-39407D531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F5CB43-8F6A-4E8D-9E86-35F29CC5A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b1ded3-4a4e-4486-9c0e-d9a4bde09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Moorhouse, Linda</dc:creator>
  <cp:keywords/>
  <dc:description/>
  <cp:lastModifiedBy>Moorhouse, Linda</cp:lastModifiedBy>
  <cp:revision>5</cp:revision>
  <dcterms:created xsi:type="dcterms:W3CDTF">2022-10-22T00:59:00Z</dcterms:created>
  <dcterms:modified xsi:type="dcterms:W3CDTF">2022-10-22T01:16:00Z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0x010100B55F84347143A545B59F761453AF657B</vt:lpwstr>
  </property>
</Properties>
</file>